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CF22" w14:textId="77777777" w:rsidR="00135D2A" w:rsidRPr="00135D2A" w:rsidRDefault="00135D2A" w:rsidP="00135D2A">
      <w:pPr>
        <w:rPr>
          <w:rFonts w:ascii="Arial" w:hAnsi="Arial" w:cs="Arial"/>
        </w:rPr>
      </w:pPr>
      <w:r w:rsidRPr="00135D2A">
        <w:rPr>
          <w:rFonts w:ascii="Arial" w:hAnsi="Arial" w:cs="Arial"/>
        </w:rPr>
        <w:t xml:space="preserve">The </w:t>
      </w:r>
      <w:r w:rsidRPr="00135D2A">
        <w:rPr>
          <w:rFonts w:ascii="Arial" w:hAnsi="Arial" w:cs="Arial"/>
          <w:b/>
          <w:bCs/>
        </w:rPr>
        <w:t>Early Childhood Education</w:t>
      </w:r>
      <w:r w:rsidRPr="00135D2A">
        <w:rPr>
          <w:rFonts w:ascii="Arial" w:hAnsi="Arial" w:cs="Arial"/>
        </w:rPr>
        <w:t xml:space="preserve"> program technical standards have been developed to inform students of the essential nonacademic functions of the program and profession. Examples are not all-inclusive.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3863"/>
        <w:gridCol w:w="3107"/>
      </w:tblGrid>
      <w:tr w:rsidR="00135D2A" w:rsidRPr="00135D2A" w14:paraId="7821BBDC" w14:textId="77777777" w:rsidTr="00BE591E">
        <w:trPr>
          <w:trHeight w:val="300"/>
          <w:tblHeader/>
        </w:trPr>
        <w:tc>
          <w:tcPr>
            <w:tcW w:w="22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95DCF7" w:themeFill="accent4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380CEB" w14:textId="77777777" w:rsidR="00135D2A" w:rsidRPr="00135D2A" w:rsidRDefault="00135D2A" w:rsidP="00BE591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5D2A">
              <w:rPr>
                <w:rFonts w:ascii="Arial" w:hAnsi="Arial" w:cs="Arial"/>
                <w:b/>
                <w:bCs/>
              </w:rPr>
              <w:t>Standard</w:t>
            </w:r>
          </w:p>
        </w:tc>
        <w:tc>
          <w:tcPr>
            <w:tcW w:w="39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95DCF7" w:themeFill="accent4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544461" w14:textId="77777777" w:rsidR="00135D2A" w:rsidRPr="00135D2A" w:rsidRDefault="00135D2A" w:rsidP="00BE591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5D2A">
              <w:rPr>
                <w:rFonts w:ascii="Arial" w:hAnsi="Arial" w:cs="Arial"/>
                <w:b/>
                <w:bCs/>
              </w:rPr>
              <w:t>Essential Function</w:t>
            </w:r>
          </w:p>
        </w:tc>
        <w:tc>
          <w:tcPr>
            <w:tcW w:w="319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95DCF7" w:themeFill="accent4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CFE8C6" w14:textId="77777777" w:rsidR="00135D2A" w:rsidRPr="00135D2A" w:rsidRDefault="00135D2A" w:rsidP="00BE591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5D2A">
              <w:rPr>
                <w:rFonts w:ascii="Arial" w:hAnsi="Arial" w:cs="Arial"/>
                <w:b/>
                <w:bCs/>
              </w:rPr>
              <w:t>Examples</w:t>
            </w:r>
          </w:p>
        </w:tc>
      </w:tr>
      <w:tr w:rsidR="00135D2A" w:rsidRPr="00135D2A" w14:paraId="4779ABDA" w14:textId="77777777" w:rsidTr="00BE591E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30CF26" w14:textId="77777777" w:rsidR="00135D2A" w:rsidRPr="00135D2A" w:rsidRDefault="00135D2A" w:rsidP="00BE591E">
            <w:pPr>
              <w:spacing w:after="0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  <w:b/>
                <w:bCs/>
              </w:rPr>
              <w:t>Communication</w:t>
            </w:r>
            <w:r w:rsidRPr="00135D2A">
              <w:rPr>
                <w:rFonts w:ascii="Arial" w:hAnsi="Arial" w:cs="Arial"/>
              </w:rPr>
              <w:br/>
            </w:r>
            <w:r w:rsidRPr="00135D2A">
              <w:rPr>
                <w:rFonts w:ascii="Arial" w:hAnsi="Arial" w:cs="Arial"/>
                <w:b/>
                <w:bCs/>
              </w:rPr>
              <w:t>Oral / Written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87B1C2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Effective verbal and written communication to support collaborative professional relationships with colleagues, professional partners, children, and children’s families.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BB27DB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Compose emails and texts in standard English</w:t>
            </w:r>
          </w:p>
          <w:p w14:paraId="1EF4E83C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Communicate with children using appropriate tones and language and at their level</w:t>
            </w:r>
          </w:p>
          <w:p w14:paraId="347DF9F3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eastAsia="Times New Roman" w:hAnsi="Arial" w:cs="Arial"/>
                <w:sz w:val="24"/>
                <w:szCs w:val="24"/>
              </w:rPr>
              <w:t>Discuss children’s needs and developmental progress with parents and educational support personnel</w:t>
            </w:r>
          </w:p>
          <w:p w14:paraId="5FEAA2F0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eastAsia="Times New Roman" w:hAnsi="Arial" w:cs="Arial"/>
                <w:sz w:val="24"/>
                <w:szCs w:val="24"/>
              </w:rPr>
              <w:t>Document in writing and through oral language educational and curriculum plans</w:t>
            </w:r>
          </w:p>
        </w:tc>
      </w:tr>
      <w:tr w:rsidR="00135D2A" w:rsidRPr="00135D2A" w14:paraId="659632C0" w14:textId="77777777" w:rsidTr="00BE591E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1C29BCB" w14:textId="77777777" w:rsidR="00135D2A" w:rsidRPr="00135D2A" w:rsidRDefault="00135D2A" w:rsidP="00BE591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5D2A">
              <w:rPr>
                <w:rFonts w:ascii="Arial" w:hAnsi="Arial" w:cs="Arial"/>
                <w:b/>
                <w:bCs/>
              </w:rPr>
              <w:t>Critical Thinking and Decision Making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1DF8D2B" w14:textId="77777777" w:rsidR="00135D2A" w:rsidRPr="00135D2A" w:rsidRDefault="00135D2A" w:rsidP="00135D2A">
            <w:pPr>
              <w:pStyle w:val="NoSpacing"/>
              <w:numPr>
                <w:ilvl w:val="0"/>
                <w:numId w:val="3"/>
              </w:numPr>
              <w:tabs>
                <w:tab w:val="num" w:pos="278"/>
                <w:tab w:val="left" w:pos="1321"/>
              </w:tabs>
              <w:ind w:left="277" w:hanging="277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</w:rPr>
              <w:t xml:space="preserve">Ability to maintain focus in an early childhood setting. </w:t>
            </w:r>
          </w:p>
          <w:p w14:paraId="38377CF8" w14:textId="77777777" w:rsidR="00135D2A" w:rsidRPr="00135D2A" w:rsidRDefault="00135D2A" w:rsidP="00135D2A">
            <w:pPr>
              <w:pStyle w:val="NoSpacing"/>
              <w:numPr>
                <w:ilvl w:val="0"/>
                <w:numId w:val="3"/>
              </w:numPr>
              <w:tabs>
                <w:tab w:val="num" w:pos="278"/>
                <w:tab w:val="left" w:pos="1321"/>
              </w:tabs>
              <w:ind w:left="277" w:hanging="277"/>
              <w:rPr>
                <w:rFonts w:ascii="Arial" w:eastAsia="Times New Roman" w:hAnsi="Arial" w:cs="Arial"/>
              </w:rPr>
            </w:pPr>
            <w:r w:rsidRPr="00135D2A">
              <w:rPr>
                <w:rFonts w:ascii="Arial" w:eastAsia="Times New Roman" w:hAnsi="Arial" w:cs="Arial"/>
              </w:rPr>
              <w:t xml:space="preserve">Ability to adapt quickly and effectively to changes in daily routines, environments, and situations. </w:t>
            </w:r>
          </w:p>
          <w:p w14:paraId="43C20179" w14:textId="77777777" w:rsidR="00135D2A" w:rsidRPr="00135D2A" w:rsidRDefault="00135D2A" w:rsidP="00135D2A">
            <w:pPr>
              <w:pStyle w:val="NoSpacing"/>
              <w:numPr>
                <w:ilvl w:val="0"/>
                <w:numId w:val="3"/>
              </w:numPr>
              <w:tabs>
                <w:tab w:val="num" w:pos="278"/>
                <w:tab w:val="left" w:pos="1321"/>
              </w:tabs>
              <w:ind w:left="277" w:hanging="277"/>
              <w:rPr>
                <w:rFonts w:ascii="Arial" w:eastAsia="Times New Roman" w:hAnsi="Arial" w:cs="Arial"/>
              </w:rPr>
            </w:pPr>
            <w:r w:rsidRPr="00135D2A">
              <w:rPr>
                <w:rFonts w:ascii="Arial" w:eastAsia="Times New Roman" w:hAnsi="Arial" w:cs="Arial"/>
              </w:rPr>
              <w:t>Ability to follow guidance, feedback, and directions related to early childhood best practices.</w:t>
            </w:r>
          </w:p>
          <w:p w14:paraId="04BF4E76" w14:textId="77777777" w:rsidR="00135D2A" w:rsidRPr="00135D2A" w:rsidRDefault="00135D2A" w:rsidP="00135D2A">
            <w:pPr>
              <w:pStyle w:val="NoSpacing"/>
              <w:numPr>
                <w:ilvl w:val="0"/>
                <w:numId w:val="3"/>
              </w:numPr>
              <w:tabs>
                <w:tab w:val="num" w:pos="278"/>
                <w:tab w:val="left" w:pos="1321"/>
              </w:tabs>
              <w:ind w:left="277" w:hanging="277"/>
              <w:rPr>
                <w:rFonts w:ascii="Arial" w:eastAsia="Times New Roman" w:hAnsi="Arial" w:cs="Arial"/>
              </w:rPr>
            </w:pPr>
            <w:r w:rsidRPr="00135D2A">
              <w:rPr>
                <w:rFonts w:ascii="Arial" w:eastAsia="Times New Roman" w:hAnsi="Arial" w:cs="Arial"/>
              </w:rPr>
              <w:t>Ability to maintain proper professional boundaries in both home and school environments.</w:t>
            </w:r>
          </w:p>
          <w:p w14:paraId="3A31ADA1" w14:textId="77777777" w:rsidR="00135D2A" w:rsidRPr="00135D2A" w:rsidRDefault="00135D2A" w:rsidP="00135D2A">
            <w:pPr>
              <w:pStyle w:val="Style1"/>
              <w:tabs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EDECC23" w14:textId="77777777" w:rsidR="00135D2A" w:rsidRPr="00135D2A" w:rsidRDefault="00135D2A" w:rsidP="00135D2A">
            <w:pPr>
              <w:pStyle w:val="NoSpacing"/>
              <w:numPr>
                <w:ilvl w:val="0"/>
                <w:numId w:val="4"/>
              </w:numPr>
              <w:tabs>
                <w:tab w:val="num" w:pos="278"/>
                <w:tab w:val="left" w:pos="1321"/>
              </w:tabs>
              <w:ind w:left="277" w:hanging="277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</w:rPr>
              <w:t>Limit use of technology to classroom-focused activities</w:t>
            </w:r>
          </w:p>
          <w:p w14:paraId="644A1B9A" w14:textId="77777777" w:rsidR="00135D2A" w:rsidRPr="00135D2A" w:rsidRDefault="00135D2A" w:rsidP="00135D2A">
            <w:pPr>
              <w:pStyle w:val="NoSpacing"/>
              <w:numPr>
                <w:ilvl w:val="0"/>
                <w:numId w:val="4"/>
              </w:numPr>
              <w:tabs>
                <w:tab w:val="num" w:pos="278"/>
                <w:tab w:val="left" w:pos="1321"/>
              </w:tabs>
              <w:ind w:left="277" w:hanging="277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</w:rPr>
              <w:t>Respond appropriately during emergency situations</w:t>
            </w:r>
          </w:p>
          <w:p w14:paraId="0A11C854" w14:textId="77777777" w:rsidR="00135D2A" w:rsidRPr="00135D2A" w:rsidRDefault="00135D2A" w:rsidP="00135D2A">
            <w:pPr>
              <w:pStyle w:val="NoSpacing"/>
              <w:numPr>
                <w:ilvl w:val="0"/>
                <w:numId w:val="4"/>
              </w:numPr>
              <w:tabs>
                <w:tab w:val="num" w:pos="278"/>
                <w:tab w:val="left" w:pos="1321"/>
              </w:tabs>
              <w:ind w:left="277" w:hanging="277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</w:rPr>
              <w:t>Follow written and verbal feedback with minimal prompting</w:t>
            </w:r>
          </w:p>
          <w:p w14:paraId="673EE8C6" w14:textId="77777777" w:rsidR="00135D2A" w:rsidRPr="00135D2A" w:rsidRDefault="00135D2A" w:rsidP="00135D2A">
            <w:pPr>
              <w:pStyle w:val="NoSpacing"/>
              <w:numPr>
                <w:ilvl w:val="0"/>
                <w:numId w:val="4"/>
              </w:numPr>
              <w:tabs>
                <w:tab w:val="num" w:pos="278"/>
                <w:tab w:val="left" w:pos="1321"/>
              </w:tabs>
              <w:ind w:left="277" w:hanging="277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</w:rPr>
              <w:t>Apply rules and regulations with minimal prompt</w:t>
            </w:r>
          </w:p>
          <w:p w14:paraId="7374DED9" w14:textId="77777777" w:rsidR="00135D2A" w:rsidRPr="00135D2A" w:rsidRDefault="00135D2A" w:rsidP="00135D2A">
            <w:pPr>
              <w:pStyle w:val="NoSpacing"/>
              <w:numPr>
                <w:ilvl w:val="0"/>
                <w:numId w:val="4"/>
              </w:numPr>
              <w:tabs>
                <w:tab w:val="num" w:pos="278"/>
                <w:tab w:val="left" w:pos="1321"/>
              </w:tabs>
              <w:ind w:left="277" w:hanging="277"/>
              <w:rPr>
                <w:rFonts w:ascii="Arial" w:eastAsia="Times New Roman" w:hAnsi="Arial" w:cs="Arial"/>
              </w:rPr>
            </w:pPr>
            <w:r w:rsidRPr="00135D2A">
              <w:rPr>
                <w:rFonts w:ascii="Arial" w:hAnsi="Arial" w:cs="Arial"/>
              </w:rPr>
              <w:t>Adapt behavior, language, and positioning based on the situation</w:t>
            </w:r>
          </w:p>
        </w:tc>
      </w:tr>
      <w:tr w:rsidR="00135D2A" w:rsidRPr="00135D2A" w14:paraId="347DB339" w14:textId="77777777" w:rsidTr="00BE591E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25DCC5" w14:textId="77777777" w:rsidR="00135D2A" w:rsidRPr="00135D2A" w:rsidRDefault="00135D2A" w:rsidP="00BE591E">
            <w:pPr>
              <w:spacing w:after="0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  <w:b/>
                <w:bCs/>
              </w:rPr>
              <w:lastRenderedPageBreak/>
              <w:t>Mobility / Motor Skills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93566C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eastAsia="Times New Roman" w:hAnsi="Arial" w:cs="Arial"/>
                <w:sz w:val="24"/>
                <w:szCs w:val="24"/>
              </w:rPr>
              <w:t>Actively participate in and support an early childhood education setting’s daily routine</w:t>
            </w:r>
          </w:p>
          <w:p w14:paraId="38673371" w14:textId="77777777" w:rsidR="00135D2A" w:rsidRPr="00135D2A" w:rsidRDefault="00135D2A" w:rsidP="00135D2A">
            <w:pPr>
              <w:pStyle w:val="Style1"/>
              <w:tabs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A2D5775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eastAsia="Times New Roman" w:hAnsi="Arial" w:cs="Arial"/>
                <w:sz w:val="24"/>
                <w:szCs w:val="24"/>
              </w:rPr>
              <w:t>Sustain periods of mobility</w:t>
            </w:r>
          </w:p>
          <w:p w14:paraId="68810270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eastAsia="Times New Roman" w:hAnsi="Arial" w:cs="Arial"/>
                <w:sz w:val="24"/>
                <w:szCs w:val="24"/>
              </w:rPr>
              <w:t>Physically interacting with children indoors and outdoors</w:t>
            </w:r>
          </w:p>
          <w:p w14:paraId="384761D9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eastAsia="Times New Roman" w:hAnsi="Arial" w:cs="Arial"/>
                <w:sz w:val="24"/>
                <w:szCs w:val="24"/>
              </w:rPr>
              <w:t>Participate in and facilitate gross and fine motor activities.</w:t>
            </w:r>
          </w:p>
          <w:p w14:paraId="25818F89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Lift children, move furniture, and move equipment</w:t>
            </w:r>
          </w:p>
          <w:p w14:paraId="766C3C1B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Physical activities may include:</w:t>
            </w:r>
          </w:p>
          <w:p w14:paraId="314AC0A2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Bending</w:t>
            </w:r>
          </w:p>
          <w:p w14:paraId="1BCCE530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Lifting</w:t>
            </w:r>
          </w:p>
          <w:p w14:paraId="1E813037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Twisting</w:t>
            </w:r>
          </w:p>
          <w:p w14:paraId="5D237649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Crouching</w:t>
            </w:r>
          </w:p>
        </w:tc>
      </w:tr>
      <w:tr w:rsidR="00135D2A" w:rsidRPr="00135D2A" w14:paraId="09C8479D" w14:textId="77777777" w:rsidTr="00BE591E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517057" w14:textId="77777777" w:rsidR="00135D2A" w:rsidRPr="00135D2A" w:rsidRDefault="00135D2A" w:rsidP="00BE591E">
            <w:pPr>
              <w:spacing w:after="0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  <w:b/>
                <w:bCs/>
              </w:rPr>
              <w:t>Physical Strength and Stamina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4FA341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Ability to possess sufficient physical strength, mobility, and stamina to meet the daily demands of working with children in active and sometimes physically demanding environments.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36D2CB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Maintain the physical endurance required to work a full day in a busy, dynamic classroom</w:t>
            </w:r>
          </w:p>
          <w:p w14:paraId="2441C250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Lift, carry, and move children and classroom materials</w:t>
            </w:r>
          </w:p>
        </w:tc>
      </w:tr>
      <w:tr w:rsidR="00135D2A" w:rsidRPr="00135D2A" w14:paraId="5B1B6FD8" w14:textId="77777777" w:rsidTr="00BE591E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700FA0" w14:textId="77777777" w:rsidR="00135D2A" w:rsidRPr="00135D2A" w:rsidRDefault="00135D2A" w:rsidP="00BE591E">
            <w:pPr>
              <w:spacing w:after="0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  <w:b/>
                <w:bCs/>
              </w:rPr>
              <w:t>Sensory</w:t>
            </w:r>
          </w:p>
          <w:p w14:paraId="5D1452CD" w14:textId="77777777" w:rsidR="00135D2A" w:rsidRPr="00135D2A" w:rsidRDefault="00135D2A" w:rsidP="00135D2A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  <w:b/>
                <w:bCs/>
              </w:rPr>
              <w:t>Sight</w:t>
            </w:r>
          </w:p>
          <w:p w14:paraId="6FB96EF7" w14:textId="77777777" w:rsidR="00135D2A" w:rsidRPr="00135D2A" w:rsidRDefault="00135D2A" w:rsidP="00135D2A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  <w:b/>
                <w:bCs/>
              </w:rPr>
              <w:t>Sound</w:t>
            </w:r>
          </w:p>
          <w:p w14:paraId="37E2FA88" w14:textId="77777777" w:rsidR="00135D2A" w:rsidRPr="00135D2A" w:rsidRDefault="00135D2A" w:rsidP="00135D2A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  <w:b/>
                <w:bCs/>
              </w:rPr>
              <w:t>Taste</w:t>
            </w:r>
          </w:p>
          <w:p w14:paraId="19B2168A" w14:textId="77777777" w:rsidR="00135D2A" w:rsidRPr="00135D2A" w:rsidRDefault="00135D2A" w:rsidP="00135D2A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  <w:b/>
                <w:bCs/>
              </w:rPr>
              <w:t>Touch</w:t>
            </w:r>
          </w:p>
          <w:p w14:paraId="60176B85" w14:textId="77777777" w:rsidR="00135D2A" w:rsidRPr="00135D2A" w:rsidRDefault="00135D2A" w:rsidP="00135D2A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  <w:b/>
                <w:bCs/>
              </w:rPr>
              <w:t>Smell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84C0C7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eastAsia="Times New Roman" w:hAnsi="Arial" w:cs="Arial"/>
                <w:sz w:val="24"/>
                <w:szCs w:val="24"/>
              </w:rPr>
            </w:pPr>
            <w:r w:rsidRPr="00135D2A">
              <w:rPr>
                <w:rFonts w:ascii="Arial" w:eastAsia="Times New Roman" w:hAnsi="Arial" w:cs="Arial"/>
                <w:sz w:val="24"/>
                <w:szCs w:val="24"/>
              </w:rPr>
              <w:t>Ability to monitor children according to state licensing and accreditation requirements</w:t>
            </w:r>
          </w:p>
          <w:p w14:paraId="68E48EF9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eastAsia="Times New Roman" w:hAnsi="Arial" w:cs="Arial"/>
                <w:sz w:val="24"/>
                <w:szCs w:val="24"/>
              </w:rPr>
              <w:t>Ability to tolerate multiple sensory inputs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4DC9E4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Observe and participate in activities with children</w:t>
            </w:r>
          </w:p>
          <w:p w14:paraId="7A46E4B9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eastAsia="Times New Roman" w:hAnsi="Arial" w:cs="Arial"/>
                <w:sz w:val="24"/>
                <w:szCs w:val="24"/>
              </w:rPr>
              <w:t>Observe and document children’s development and learning</w:t>
            </w:r>
          </w:p>
          <w:p w14:paraId="0CC1968E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Respond to verbal cues and responses from children, such as questions or crying</w:t>
            </w:r>
          </w:p>
          <w:p w14:paraId="79B9771C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Change diapers and care for sick or injured children</w:t>
            </w:r>
          </w:p>
        </w:tc>
      </w:tr>
      <w:tr w:rsidR="00135D2A" w:rsidRPr="00135D2A" w14:paraId="6253C06A" w14:textId="77777777" w:rsidTr="00BE591E">
        <w:trPr>
          <w:trHeight w:val="30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9EA947" w14:textId="77777777" w:rsidR="00135D2A" w:rsidRPr="00135D2A" w:rsidRDefault="00135D2A" w:rsidP="00BE591E">
            <w:pPr>
              <w:spacing w:after="0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  <w:b/>
                <w:bCs/>
              </w:rPr>
              <w:lastRenderedPageBreak/>
              <w:t>Environmental / Occupational Exposure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D0F3A4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Ability to safely and effectively work in environments that may involve exposure to communicable illnesses, bodily fluids, and common childhood conditions</w:t>
            </w:r>
          </w:p>
          <w:p w14:paraId="1E1FB52B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Working with children who may exhibit unpredictable behaviors, emotional outbursts, or physical contact requiring calm, consistent, and safe responses.</w:t>
            </w:r>
          </w:p>
          <w:p w14:paraId="4175FD40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Ability to work in varying environmental temperatures and conditions.</w:t>
            </w:r>
          </w:p>
          <w:p w14:paraId="668156CA" w14:textId="77777777" w:rsidR="00135D2A" w:rsidRPr="00135D2A" w:rsidRDefault="00135D2A" w:rsidP="00135D2A">
            <w:pPr>
              <w:pStyle w:val="Style1"/>
              <w:tabs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EB7BB9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Follow state and accreditation safety protocols, such as the use of protective gloves and sanitation procedures</w:t>
            </w:r>
          </w:p>
          <w:p w14:paraId="06F610BF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Respond to challenging behaviors in a calm and appropriate manner</w:t>
            </w:r>
          </w:p>
          <w:p w14:paraId="28ED2D21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Dress appropriately for the weather</w:t>
            </w:r>
          </w:p>
          <w:p w14:paraId="2DE9183E" w14:textId="77777777" w:rsidR="00135D2A" w:rsidRPr="00135D2A" w:rsidRDefault="00135D2A" w:rsidP="00135D2A">
            <w:pPr>
              <w:pStyle w:val="Style1"/>
              <w:tabs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D2A" w:rsidRPr="00135D2A" w14:paraId="50DFA970" w14:textId="77777777" w:rsidTr="00BE591E">
        <w:trPr>
          <w:trHeight w:val="300"/>
        </w:trPr>
        <w:tc>
          <w:tcPr>
            <w:tcW w:w="22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097DB2" w14:textId="77777777" w:rsidR="00135D2A" w:rsidRPr="00135D2A" w:rsidRDefault="00135D2A" w:rsidP="00BE591E">
            <w:pPr>
              <w:spacing w:after="0"/>
              <w:rPr>
                <w:rFonts w:ascii="Arial" w:hAnsi="Arial" w:cs="Arial"/>
              </w:rPr>
            </w:pPr>
            <w:r w:rsidRPr="00135D2A">
              <w:rPr>
                <w:rFonts w:ascii="Arial" w:hAnsi="Arial" w:cs="Arial"/>
                <w:b/>
                <w:bCs/>
              </w:rPr>
              <w:t>Field or Industry Professional Standards</w:t>
            </w:r>
          </w:p>
          <w:p w14:paraId="0127F1AE" w14:textId="77777777" w:rsidR="00135D2A" w:rsidRPr="00135D2A" w:rsidRDefault="00135D2A" w:rsidP="00BE59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6F55C8" w14:textId="77777777" w:rsidR="00135D2A" w:rsidRPr="00135D2A" w:rsidRDefault="00135D2A" w:rsidP="00135D2A">
            <w:pPr>
              <w:pStyle w:val="Style1"/>
              <w:numPr>
                <w:ilvl w:val="0"/>
                <w:numId w:val="5"/>
              </w:numPr>
              <w:tabs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eastAsia="Times New Roman" w:hAnsi="Arial" w:cs="Arial"/>
                <w:sz w:val="24"/>
                <w:szCs w:val="24"/>
              </w:rPr>
            </w:pPr>
            <w:r w:rsidRPr="00135D2A">
              <w:rPr>
                <w:rFonts w:ascii="Arial" w:eastAsia="Times New Roman" w:hAnsi="Arial" w:cs="Arial"/>
                <w:sz w:val="24"/>
                <w:szCs w:val="24"/>
              </w:rPr>
              <w:t>Implement and adhere to an early childhood setting’s operating procedure, state childcare licensing rules, Maine Department of Education regulations, and/or the National Association for the Education of Young Children’s Code of Ethical Conduct.</w:t>
            </w:r>
          </w:p>
          <w:p w14:paraId="6E3AD4FD" w14:textId="77777777" w:rsidR="00135D2A" w:rsidRPr="00135D2A" w:rsidRDefault="00135D2A" w:rsidP="00135D2A">
            <w:pPr>
              <w:pStyle w:val="Style1"/>
              <w:tabs>
                <w:tab w:val="num" w:pos="278"/>
                <w:tab w:val="left" w:pos="1321"/>
              </w:tabs>
              <w:ind w:left="277" w:hanging="2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09D289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Obtain applicable background check(s) with fingerprinting (CHRC and DHHS Child Care Provider)</w:t>
            </w:r>
          </w:p>
          <w:p w14:paraId="2DDECFE0" w14:textId="77777777" w:rsidR="00135D2A" w:rsidRPr="00135D2A" w:rsidRDefault="00135D2A" w:rsidP="00135D2A">
            <w:pPr>
              <w:pStyle w:val="Style1"/>
              <w:numPr>
                <w:ilvl w:val="0"/>
                <w:numId w:val="2"/>
              </w:numPr>
              <w:tabs>
                <w:tab w:val="clear" w:pos="720"/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135D2A">
              <w:rPr>
                <w:rFonts w:ascii="Arial" w:hAnsi="Arial" w:cs="Arial"/>
                <w:sz w:val="24"/>
                <w:szCs w:val="24"/>
              </w:rPr>
              <w:t>Complete required training and certifications such as CPR/First Aid or BLS (Basic Life Support), Mandated Reporter Training, and State-approved health and safety training</w:t>
            </w:r>
          </w:p>
          <w:p w14:paraId="57D992C0" w14:textId="77777777" w:rsidR="00135D2A" w:rsidRPr="00135D2A" w:rsidRDefault="00135D2A" w:rsidP="00135D2A">
            <w:pPr>
              <w:pStyle w:val="Style1"/>
              <w:tabs>
                <w:tab w:val="num" w:pos="278"/>
                <w:tab w:val="left" w:pos="1321"/>
              </w:tabs>
              <w:spacing w:before="0"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7417CA" w14:textId="39111A20" w:rsidR="00135D2A" w:rsidRPr="00135D2A" w:rsidRDefault="00135D2A" w:rsidP="00135D2A">
      <w:pPr>
        <w:rPr>
          <w:rFonts w:ascii="Arial" w:hAnsi="Arial" w:cs="Arial"/>
        </w:rPr>
      </w:pPr>
    </w:p>
    <w:p w14:paraId="58FA0C59" w14:textId="77777777" w:rsidR="00C21CE5" w:rsidRPr="00135D2A" w:rsidRDefault="00C21CE5">
      <w:pPr>
        <w:rPr>
          <w:rFonts w:ascii="Arial" w:hAnsi="Arial" w:cs="Arial"/>
        </w:rPr>
      </w:pPr>
    </w:p>
    <w:sectPr w:rsidR="00C21CE5" w:rsidRPr="00135D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31ED" w14:textId="77777777" w:rsidR="00135D2A" w:rsidRDefault="00135D2A" w:rsidP="00135D2A">
      <w:pPr>
        <w:spacing w:after="0" w:line="240" w:lineRule="auto"/>
      </w:pPr>
      <w:r>
        <w:separator/>
      </w:r>
    </w:p>
  </w:endnote>
  <w:endnote w:type="continuationSeparator" w:id="0">
    <w:p w14:paraId="06DAF04D" w14:textId="77777777" w:rsidR="00135D2A" w:rsidRDefault="00135D2A" w:rsidP="0013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6007" w14:textId="4187E49B" w:rsidR="00135D2A" w:rsidRPr="00135D2A" w:rsidRDefault="00135D2A">
    <w:pPr>
      <w:pStyle w:val="Footer"/>
      <w:rPr>
        <w:rFonts w:ascii="Arial" w:hAnsi="Arial" w:cs="Arial"/>
      </w:rPr>
    </w:pPr>
    <w:r w:rsidRPr="00135D2A">
      <w:rPr>
        <w:rFonts w:ascii="Arial" w:hAnsi="Arial" w:cs="Arial"/>
      </w:rPr>
      <w:t>Revision Date:  February 4, 2026</w:t>
    </w:r>
  </w:p>
  <w:p w14:paraId="360CDAFF" w14:textId="77777777" w:rsidR="00135D2A" w:rsidRDefault="00135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72B4" w14:textId="77777777" w:rsidR="00135D2A" w:rsidRDefault="00135D2A" w:rsidP="00135D2A">
      <w:pPr>
        <w:spacing w:after="0" w:line="240" w:lineRule="auto"/>
      </w:pPr>
      <w:r>
        <w:separator/>
      </w:r>
    </w:p>
  </w:footnote>
  <w:footnote w:type="continuationSeparator" w:id="0">
    <w:p w14:paraId="3D4D8068" w14:textId="77777777" w:rsidR="00135D2A" w:rsidRDefault="00135D2A" w:rsidP="00135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84C42"/>
    <w:multiLevelType w:val="hybridMultilevel"/>
    <w:tmpl w:val="AA38D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E1BB7"/>
    <w:multiLevelType w:val="hybridMultilevel"/>
    <w:tmpl w:val="EFF8A3A8"/>
    <w:lvl w:ilvl="0" w:tplc="0D04B3E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A820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DF28F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DAE9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203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040A7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B382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102F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2633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084D13"/>
    <w:multiLevelType w:val="hybridMultilevel"/>
    <w:tmpl w:val="385CA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B3234F"/>
    <w:multiLevelType w:val="multilevel"/>
    <w:tmpl w:val="972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0C46E6"/>
    <w:multiLevelType w:val="hybridMultilevel"/>
    <w:tmpl w:val="4F5E4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620548">
    <w:abstractNumId w:val="3"/>
  </w:num>
  <w:num w:numId="2" w16cid:durableId="2119252964">
    <w:abstractNumId w:val="1"/>
  </w:num>
  <w:num w:numId="3" w16cid:durableId="841430945">
    <w:abstractNumId w:val="4"/>
  </w:num>
  <w:num w:numId="4" w16cid:durableId="1190336303">
    <w:abstractNumId w:val="0"/>
  </w:num>
  <w:num w:numId="5" w16cid:durableId="200608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2A"/>
    <w:rsid w:val="00135D2A"/>
    <w:rsid w:val="00694F5E"/>
    <w:rsid w:val="009B512C"/>
    <w:rsid w:val="00B15578"/>
    <w:rsid w:val="00C21CE5"/>
    <w:rsid w:val="00F4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443E"/>
  <w15:chartTrackingRefBased/>
  <w15:docId w15:val="{B880F3CD-DE55-44E6-97AD-49AFE436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2A"/>
    <w:pPr>
      <w:spacing w:after="160" w:line="259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D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D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D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D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D2A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135D2A"/>
    <w:rPr>
      <w:rFonts w:ascii="Times New Roman" w:hAnsi="Times New Roman" w:cs="Times New Roman"/>
    </w:rPr>
  </w:style>
  <w:style w:type="character" w:customStyle="1" w:styleId="Style1Char">
    <w:name w:val="Style1 Char"/>
    <w:basedOn w:val="Heading1Char"/>
    <w:link w:val="Style1"/>
    <w:rsid w:val="00135D2A"/>
    <w:rPr>
      <w:rFonts w:ascii="Times New Roman" w:eastAsiaTheme="majorEastAsia" w:hAnsi="Times New Roman" w:cs="Times New Roman"/>
      <w:color w:val="0F4761" w:themeColor="accent1" w:themeShade="BF"/>
      <w:sz w:val="40"/>
      <w:szCs w:val="40"/>
    </w:rPr>
  </w:style>
  <w:style w:type="paragraph" w:styleId="NoSpacing">
    <w:name w:val="No Spacing"/>
    <w:uiPriority w:val="1"/>
    <w:qFormat/>
    <w:rsid w:val="00135D2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35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D2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5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D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3218</Characters>
  <Application>Microsoft Office Word</Application>
  <DocSecurity>0</DocSecurity>
  <Lines>201</Lines>
  <Paragraphs>65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McCutcheon</dc:creator>
  <cp:keywords/>
  <dc:description/>
  <cp:lastModifiedBy>Melodie McCutcheon</cp:lastModifiedBy>
  <cp:revision>2</cp:revision>
  <dcterms:created xsi:type="dcterms:W3CDTF">2026-02-04T14:40:00Z</dcterms:created>
  <dcterms:modified xsi:type="dcterms:W3CDTF">2026-02-04T14:43:00Z</dcterms:modified>
</cp:coreProperties>
</file>